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78" w:rsidRPr="002E3078" w:rsidRDefault="002E3078" w:rsidP="002E3078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E3078">
        <w:rPr>
          <w:rFonts w:eastAsia="Times New Roman" w:cstheme="minorHAnsi"/>
          <w:b/>
          <w:bCs/>
          <w:sz w:val="20"/>
          <w:szCs w:val="20"/>
          <w:lang w:eastAsia="pl-PL"/>
        </w:rPr>
        <w:t>Co dalej z motoryzacją? Branża rozmawia o przyszłości podczas TTM 2026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>Pierwszy dzień Targów Techniki Motoryzacyjnej TTM 2026 to nie tylko prezentacje najnowszych technologii</w:t>
      </w:r>
      <w:r w:rsidR="00A730A5">
        <w:rPr>
          <w:rFonts w:eastAsia="Times New Roman" w:cstheme="minorHAnsi"/>
          <w:sz w:val="20"/>
          <w:szCs w:val="20"/>
          <w:lang w:eastAsia="pl-PL"/>
        </w:rPr>
        <w:t xml:space="preserve">                      </w:t>
      </w:r>
      <w:r w:rsidRPr="002E3078">
        <w:rPr>
          <w:rFonts w:eastAsia="Times New Roman" w:cstheme="minorHAnsi"/>
          <w:sz w:val="20"/>
          <w:szCs w:val="20"/>
          <w:lang w:eastAsia="pl-PL"/>
        </w:rPr>
        <w:t xml:space="preserve"> i rozwiązań, ale również przestrzeń do strategicznych rozmów o przyszłości całej branży. Na zaproszenie Grupy MTP oraz Stowarzyszenia Techniki Motoryzacyjnej odbyło się zamknięte spotkanie pod hasłem </w:t>
      </w:r>
      <w:r w:rsidRPr="002E3078">
        <w:rPr>
          <w:rFonts w:eastAsia="Times New Roman" w:cstheme="minorHAnsi"/>
          <w:b/>
          <w:bCs/>
          <w:sz w:val="20"/>
          <w:szCs w:val="20"/>
          <w:lang w:eastAsia="pl-PL"/>
        </w:rPr>
        <w:t>„Co dalej</w:t>
      </w:r>
      <w:r w:rsidR="00A730A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</w:t>
      </w:r>
      <w:r w:rsidRPr="002E307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z motoryzacją?”</w:t>
      </w:r>
      <w:r w:rsidRPr="002E3078">
        <w:rPr>
          <w:rFonts w:eastAsia="Times New Roman" w:cstheme="minorHAnsi"/>
          <w:sz w:val="20"/>
          <w:szCs w:val="20"/>
          <w:lang w:eastAsia="pl-PL"/>
        </w:rPr>
        <w:t>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>W dyskusji wzięło udział blisko 50 przedstawicieli najważniejszych organizacji branżowych oraz liderów rynku. Spotkanie miało charakter roboczy i koncentrowało się na wymianie perspektyw oraz identyfikacji kluczowych wyzwań, przed którymi stoi sektor motoryzacyjny.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E3078">
        <w:rPr>
          <w:rFonts w:eastAsia="Times New Roman" w:cstheme="minorHAnsi"/>
          <w:b/>
          <w:bCs/>
          <w:sz w:val="20"/>
          <w:szCs w:val="20"/>
          <w:lang w:eastAsia="pl-PL"/>
        </w:rPr>
        <w:t>Branża w momencie przełomu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 xml:space="preserve">Rozmowy toczyły się wokół najważniejszych trendów i zjawisk, które już dziś kształtują rynek, a w najbliższych latach mogą zdecydować o jego kierunku. Wśród głównych tematów znalazły się m.in. rozwój </w:t>
      </w:r>
      <w:proofErr w:type="spellStart"/>
      <w:r w:rsidRPr="002E3078">
        <w:rPr>
          <w:rFonts w:eastAsia="Times New Roman" w:cstheme="minorHAnsi"/>
          <w:sz w:val="20"/>
          <w:szCs w:val="20"/>
          <w:lang w:eastAsia="pl-PL"/>
        </w:rPr>
        <w:t>elektromobilności</w:t>
      </w:r>
      <w:proofErr w:type="spellEnd"/>
      <w:r w:rsidRPr="002E3078">
        <w:rPr>
          <w:rFonts w:eastAsia="Times New Roman" w:cstheme="minorHAnsi"/>
          <w:sz w:val="20"/>
          <w:szCs w:val="20"/>
          <w:lang w:eastAsia="pl-PL"/>
        </w:rPr>
        <w:t xml:space="preserve"> i pytanie o jej rzeczywistą skalę oraz tempo adaptacji, rosnąca obecność pojazdów chińskich na rynku europejskim, a także planowane zmiany w przepisach dotyczących badań technicznych, które obecnie znajdują się na etapie intensywnych dyskusji na poziomie europejskim.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 xml:space="preserve">Nie zabrakło również refleksji nad dynamicznym postępem technologicznym oraz wyraźnie zmieniającymi się </w:t>
      </w:r>
      <w:proofErr w:type="spellStart"/>
      <w:r w:rsidR="00A730A5">
        <w:rPr>
          <w:rFonts w:eastAsia="Times New Roman" w:cstheme="minorHAnsi"/>
          <w:sz w:val="20"/>
          <w:szCs w:val="20"/>
          <w:lang w:eastAsia="pl-PL"/>
        </w:rPr>
        <w:t>z</w:t>
      </w:r>
      <w:r w:rsidR="00A730A5" w:rsidRPr="002E3078">
        <w:rPr>
          <w:rFonts w:eastAsia="Times New Roman" w:cstheme="minorHAnsi"/>
          <w:sz w:val="20"/>
          <w:szCs w:val="20"/>
          <w:lang w:eastAsia="pl-PL"/>
        </w:rPr>
        <w:t>achowaniami</w:t>
      </w:r>
      <w:proofErr w:type="spellEnd"/>
      <w:r w:rsidRPr="002E3078">
        <w:rPr>
          <w:rFonts w:eastAsia="Times New Roman" w:cstheme="minorHAnsi"/>
          <w:sz w:val="20"/>
          <w:szCs w:val="20"/>
          <w:lang w:eastAsia="pl-PL"/>
        </w:rPr>
        <w:t xml:space="preserve"> konsumentów, które coraz częściej wymuszają nowe modele biznesowe i podejście do usług motoryzacyjnych.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>Jak podkreślił Prezes Stowarzyszenia Techniki Motoryzacyjnej, Rafał Sosnowski:</w:t>
      </w:r>
      <w:r w:rsidRPr="002E3078">
        <w:rPr>
          <w:rFonts w:eastAsia="Times New Roman" w:cstheme="minorHAnsi"/>
          <w:sz w:val="20"/>
          <w:szCs w:val="20"/>
          <w:lang w:eastAsia="pl-PL"/>
        </w:rPr>
        <w:br/>
      </w:r>
      <w:r w:rsidRPr="00A730A5">
        <w:rPr>
          <w:rFonts w:eastAsia="Times New Roman" w:cstheme="minorHAnsi"/>
          <w:b/>
          <w:bCs/>
          <w:i/>
          <w:sz w:val="20"/>
          <w:szCs w:val="20"/>
          <w:lang w:eastAsia="pl-PL"/>
        </w:rPr>
        <w:t>„Żyjemy w czasach bardzo intensywnych zmian. A tam, gdzie pojawiają się zmiany, zawsze są ci, którzy potrafią je wykorzystać  i ci, którzy zostają w tyle. Dlatego tak ważne jest, abyśmy jako branża odpowiednio wcześnie rozpoznali kierunek i zaczęli działać.”</w:t>
      </w:r>
      <w:bookmarkStart w:id="0" w:name="_GoBack"/>
      <w:bookmarkEnd w:id="0"/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Więcej pytań niż odpowiedzi, </w:t>
      </w:r>
      <w:r w:rsidRPr="002E3078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ale z jasno zarysowanym kierunkiem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>Charakter spotkania sp</w:t>
      </w:r>
      <w:r>
        <w:rPr>
          <w:rFonts w:eastAsia="Times New Roman" w:cstheme="minorHAnsi"/>
          <w:sz w:val="20"/>
          <w:szCs w:val="20"/>
          <w:lang w:eastAsia="pl-PL"/>
        </w:rPr>
        <w:t xml:space="preserve">rzyjał otwartej wymianie opinii, </w:t>
      </w:r>
      <w:r w:rsidRPr="002E3078">
        <w:rPr>
          <w:rFonts w:eastAsia="Times New Roman" w:cstheme="minorHAnsi"/>
          <w:sz w:val="20"/>
          <w:szCs w:val="20"/>
          <w:lang w:eastAsia="pl-PL"/>
        </w:rPr>
        <w:t>padło wiele pytań, które nie mają jeszcze jednoznacznych odpowiedzi, ale już dziś wymagają dalszej, pogłębionej dyskusji. Uczestnicy zgodnie podkreślali, że skala i tempo zmian sprawiają, iż odkładanie decyzji może prowadzić do utraty konkurencyjności.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>Choć spotkanie miało charakter zamknięty, jego wnioski można określić jako spójne i jednoznaczne: branża motoryzacyjna stoi u progu wyjątkowo dynamicznego okresu, który niesie zarówno wyzwania, jak i realne szanse rozwoju.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>Podkreślono potrzebę większej współpracy między organizacjami, wymiany wiedzy oraz aktywnego uczestnictwa w procesach regulacyjnych, które będą miały bezpośredni wpływ na funkcjonowanie rynku.</w:t>
      </w:r>
    </w:p>
    <w:p w:rsidR="002E3078" w:rsidRPr="002E3078" w:rsidRDefault="002E3078" w:rsidP="002E3078">
      <w:pPr>
        <w:pStyle w:val="Nagwek3"/>
        <w:jc w:val="both"/>
        <w:rPr>
          <w:rFonts w:asciiTheme="minorHAnsi" w:hAnsiTheme="minorHAnsi" w:cstheme="minorHAnsi"/>
          <w:sz w:val="20"/>
          <w:szCs w:val="20"/>
        </w:rPr>
      </w:pPr>
      <w:r w:rsidRPr="002E3078">
        <w:rPr>
          <w:rFonts w:asciiTheme="minorHAnsi" w:hAnsiTheme="minorHAnsi" w:cstheme="minorHAnsi"/>
          <w:sz w:val="20"/>
          <w:szCs w:val="20"/>
        </w:rPr>
        <w:t>Dyskusja trwa dalej</w:t>
      </w:r>
    </w:p>
    <w:p w:rsidR="002E3078" w:rsidRPr="002E3078" w:rsidRDefault="002E3078" w:rsidP="002E3078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2E3078">
        <w:rPr>
          <w:rFonts w:asciiTheme="minorHAnsi" w:hAnsiTheme="minorHAnsi" w:cstheme="minorHAnsi"/>
          <w:sz w:val="20"/>
          <w:szCs w:val="20"/>
        </w:rPr>
        <w:t xml:space="preserve">Naturalną kontynuacją tych rozmów było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III Forum Motoryzacyjne, </w:t>
      </w:r>
      <w:r w:rsidRPr="002E3078">
        <w:rPr>
          <w:rFonts w:asciiTheme="minorHAnsi" w:hAnsiTheme="minorHAnsi" w:cstheme="minorHAnsi"/>
          <w:sz w:val="20"/>
          <w:szCs w:val="20"/>
        </w:rPr>
        <w:t>które również odbyło się w trakcie pierwszego dnia targów TTM. W ramach trzech paneli eksperci podjęli najważniejsze wątki poruszone wcześniej podczas zamkniętego spotkania</w:t>
      </w:r>
      <w:r>
        <w:rPr>
          <w:rFonts w:asciiTheme="minorHAnsi" w:hAnsiTheme="minorHAnsi" w:cstheme="minorHAnsi"/>
          <w:sz w:val="20"/>
          <w:szCs w:val="20"/>
        </w:rPr>
        <w:t xml:space="preserve"> -</w:t>
      </w:r>
      <w:r w:rsidRPr="002E3078">
        <w:rPr>
          <w:rFonts w:asciiTheme="minorHAnsi" w:hAnsiTheme="minorHAnsi" w:cstheme="minorHAnsi"/>
          <w:sz w:val="20"/>
          <w:szCs w:val="20"/>
        </w:rPr>
        <w:t xml:space="preserve"> od dostępu do napraw i roli niezależnych warsztatów, przez wpływ </w:t>
      </w:r>
      <w:proofErr w:type="spellStart"/>
      <w:r w:rsidRPr="002E3078">
        <w:rPr>
          <w:rFonts w:asciiTheme="minorHAnsi" w:hAnsiTheme="minorHAnsi" w:cstheme="minorHAnsi"/>
          <w:sz w:val="20"/>
          <w:szCs w:val="20"/>
        </w:rPr>
        <w:t>elektromobilności</w:t>
      </w:r>
      <w:proofErr w:type="spellEnd"/>
      <w:r w:rsidRPr="002E3078">
        <w:rPr>
          <w:rFonts w:asciiTheme="minorHAnsi" w:hAnsiTheme="minorHAnsi" w:cstheme="minorHAnsi"/>
          <w:sz w:val="20"/>
          <w:szCs w:val="20"/>
        </w:rPr>
        <w:t xml:space="preserve"> i ekspansji chińskich marek, aż po przyszłość badań technicznych w Polsce.</w:t>
      </w:r>
    </w:p>
    <w:p w:rsidR="002E3078" w:rsidRPr="002E3078" w:rsidRDefault="002E3078" w:rsidP="002E3078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2E3078">
        <w:rPr>
          <w:rFonts w:asciiTheme="minorHAnsi" w:hAnsiTheme="minorHAnsi" w:cstheme="minorHAnsi"/>
          <w:sz w:val="20"/>
          <w:szCs w:val="20"/>
        </w:rPr>
        <w:t>Forum stworzyło przestrzeń do szerszej, publicznej debaty i potwierdziło, że branża nie tylko identyfikuje wyzwania, ale aktywnie poszukuje rozwiązań oraz wspólnych kierunków działania.</w:t>
      </w:r>
    </w:p>
    <w:p w:rsidR="002E3078" w:rsidRPr="002E3078" w:rsidRDefault="002E3078" w:rsidP="002E307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E3078">
        <w:rPr>
          <w:rFonts w:eastAsia="Times New Roman" w:cstheme="minorHAnsi"/>
          <w:sz w:val="20"/>
          <w:szCs w:val="20"/>
          <w:lang w:eastAsia="pl-PL"/>
        </w:rPr>
        <w:t xml:space="preserve"> TTM 2026 po raz kolejny pokazały, że oprócz roli targowej, pełnią także funkcję ważnej platformy dialogu branżowego </w:t>
      </w:r>
      <w:r>
        <w:rPr>
          <w:rFonts w:eastAsia="Times New Roman" w:cstheme="minorHAnsi"/>
          <w:sz w:val="20"/>
          <w:szCs w:val="20"/>
          <w:lang w:eastAsia="pl-PL"/>
        </w:rPr>
        <w:t>-</w:t>
      </w:r>
      <w:r w:rsidRPr="002E3078">
        <w:rPr>
          <w:rFonts w:eastAsia="Times New Roman" w:cstheme="minorHAnsi"/>
          <w:sz w:val="20"/>
          <w:szCs w:val="20"/>
          <w:lang w:eastAsia="pl-PL"/>
        </w:rPr>
        <w:t xml:space="preserve"> miejsca, w którym nie tylko obserwuje się zmiany, ale również aktywnie się je współtworzy.</w:t>
      </w:r>
    </w:p>
    <w:p w:rsidR="0056413B" w:rsidRDefault="00A730A5"/>
    <w:sectPr w:rsidR="0056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78"/>
    <w:rsid w:val="002E3078"/>
    <w:rsid w:val="00A730A5"/>
    <w:rsid w:val="00B70226"/>
    <w:rsid w:val="00D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F1E2"/>
  <w15:chartTrackingRefBased/>
  <w15:docId w15:val="{DC5D0D1C-1353-4EE3-BEF7-BB49F9E0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30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E3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30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E30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3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E3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Dudziak</dc:creator>
  <cp:keywords/>
  <dc:description/>
  <cp:lastModifiedBy>Emanuela Dudziak</cp:lastModifiedBy>
  <cp:revision>2</cp:revision>
  <dcterms:created xsi:type="dcterms:W3CDTF">2026-04-23T16:30:00Z</dcterms:created>
  <dcterms:modified xsi:type="dcterms:W3CDTF">2026-04-23T16:39:00Z</dcterms:modified>
</cp:coreProperties>
</file>